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2D26" w14:textId="77777777" w:rsidR="00C160ED" w:rsidRPr="003D29EB" w:rsidRDefault="00C160ED">
      <w:pPr>
        <w:rPr>
          <w:rFonts w:ascii="Verdana" w:hAnsi="Verdana" w:cs="Times New Roman"/>
          <w:i/>
        </w:rPr>
      </w:pPr>
      <w:r w:rsidRPr="003D29EB">
        <w:rPr>
          <w:rFonts w:ascii="Verdana" w:hAnsi="Verdana" w:cs="Times New Roman"/>
          <w:i/>
        </w:rPr>
        <w:t>Niemand darf willkürlich festgenommen, in Haft gehalten oder des Landes verwiesen werden. Jeder Mensch hat in voller Gleichberechtigung Anspruch auf ein der Billigkeit entsprechendes und öffentliches Verfahren vor einem unabhängigen und unparteiischen Gericht, das über seine Rechte und Verpflichtungen oder aber über irgendeine gegen ihn erhobene strafrechtliche Beschuldigung zu entscheiden hat.</w:t>
      </w:r>
    </w:p>
    <w:p w14:paraId="333CEA0A" w14:textId="77777777" w:rsidR="007F5239" w:rsidRPr="003D29EB" w:rsidRDefault="007F5239" w:rsidP="007F5239">
      <w:pPr>
        <w:pStyle w:val="berschrift1"/>
        <w:rPr>
          <w:rFonts w:ascii="Verdana" w:hAnsi="Verdana"/>
        </w:rPr>
      </w:pPr>
      <w:r w:rsidRPr="003D29EB">
        <w:rPr>
          <w:rFonts w:ascii="Verdana" w:hAnsi="Verdana"/>
        </w:rPr>
        <w:t>Schubhaft</w:t>
      </w:r>
    </w:p>
    <w:p w14:paraId="42EB564D" w14:textId="77777777" w:rsidR="00955289" w:rsidRPr="003D29EB" w:rsidRDefault="00393647">
      <w:pPr>
        <w:rPr>
          <w:rFonts w:ascii="Verdana" w:hAnsi="Verdana" w:cs="Times New Roman"/>
        </w:rPr>
      </w:pPr>
      <w:r w:rsidRPr="003D29EB">
        <w:rPr>
          <w:rFonts w:ascii="Verdana" w:hAnsi="Verdana" w:cs="Times New Roman"/>
        </w:rPr>
        <w:t>Wenn Menschen aus ihrer Heimat fliehen müssen, weil sie verfolgt werden,</w:t>
      </w:r>
      <w:r w:rsidR="00C312F8" w:rsidRPr="003D29EB">
        <w:rPr>
          <w:rFonts w:ascii="Verdana" w:hAnsi="Verdana" w:cs="Times New Roman"/>
        </w:rPr>
        <w:t xml:space="preserve"> </w:t>
      </w:r>
      <w:r w:rsidRPr="003D29EB">
        <w:rPr>
          <w:rFonts w:ascii="Verdana" w:hAnsi="Verdana" w:cs="Times New Roman"/>
        </w:rPr>
        <w:t>oder weil es Krieg</w:t>
      </w:r>
      <w:r w:rsidR="00955289" w:rsidRPr="003D29EB">
        <w:rPr>
          <w:rFonts w:ascii="Verdana" w:hAnsi="Verdana" w:cs="Times New Roman"/>
        </w:rPr>
        <w:t xml:space="preserve"> gibt</w:t>
      </w:r>
      <w:r w:rsidRPr="003D29EB">
        <w:rPr>
          <w:rFonts w:ascii="Verdana" w:hAnsi="Verdana" w:cs="Times New Roman"/>
        </w:rPr>
        <w:t xml:space="preserve">, oder weil es Mangel am Nötigsten gibt, ist dies schrecklich und für die Betroffenen eine schwere Entscheidung. Manche dieser Menschen kommen zu uns nach Österreich, wollen hier in </w:t>
      </w:r>
      <w:r w:rsidRPr="003D29EB">
        <w:rPr>
          <w:rFonts w:ascii="Verdana" w:hAnsi="Verdana" w:cs="Times New Roman"/>
        </w:rPr>
        <w:lastRenderedPageBreak/>
        <w:t>Frieden und Sicherheit leben dürfen. Aus Sicht der Behörden</w:t>
      </w:r>
      <w:r w:rsidR="00C312F8" w:rsidRPr="003D29EB">
        <w:rPr>
          <w:rFonts w:ascii="Verdana" w:hAnsi="Verdana" w:cs="Times New Roman"/>
        </w:rPr>
        <w:t xml:space="preserve"> </w:t>
      </w:r>
      <w:r w:rsidRPr="003D29EB">
        <w:rPr>
          <w:rFonts w:ascii="Verdana" w:hAnsi="Verdana" w:cs="Times New Roman"/>
        </w:rPr>
        <w:t>wird formuliert</w:t>
      </w:r>
      <w:r w:rsidR="00C312F8" w:rsidRPr="003D29EB">
        <w:rPr>
          <w:rFonts w:ascii="Verdana" w:hAnsi="Verdana" w:cs="Times New Roman"/>
        </w:rPr>
        <w:t xml:space="preserve">, dass </w:t>
      </w:r>
      <w:r w:rsidRPr="003D29EB">
        <w:rPr>
          <w:rFonts w:ascii="Verdana" w:hAnsi="Verdana" w:cs="Times New Roman"/>
        </w:rPr>
        <w:t>sich viel</w:t>
      </w:r>
      <w:r w:rsidR="00C32686" w:rsidRPr="003D29EB">
        <w:rPr>
          <w:rFonts w:ascii="Verdana" w:hAnsi="Verdana" w:cs="Times New Roman"/>
        </w:rPr>
        <w:t>e</w:t>
      </w:r>
      <w:r w:rsidRPr="003D29EB">
        <w:rPr>
          <w:rFonts w:ascii="Verdana" w:hAnsi="Verdana" w:cs="Times New Roman"/>
        </w:rPr>
        <w:t xml:space="preserve"> von ihnen</w:t>
      </w:r>
      <w:r w:rsidR="00955289" w:rsidRPr="003D29EB">
        <w:rPr>
          <w:rFonts w:ascii="Verdana" w:hAnsi="Verdana" w:cs="Times New Roman"/>
        </w:rPr>
        <w:t xml:space="preserve"> </w:t>
      </w:r>
      <w:r w:rsidR="00321EC3" w:rsidRPr="003D29EB">
        <w:rPr>
          <w:rFonts w:ascii="Verdana" w:hAnsi="Verdana" w:cs="Times New Roman"/>
        </w:rPr>
        <w:t>unberechtigt</w:t>
      </w:r>
      <w:r w:rsidR="00C312F8" w:rsidRPr="003D29EB">
        <w:rPr>
          <w:rFonts w:ascii="Verdana" w:hAnsi="Verdana" w:cs="Times New Roman"/>
        </w:rPr>
        <w:t xml:space="preserve"> in Österreich aufhalten. </w:t>
      </w:r>
    </w:p>
    <w:p w14:paraId="595AAB8D" w14:textId="77777777" w:rsidR="00955289" w:rsidRPr="003D29EB" w:rsidRDefault="00955289" w:rsidP="009D6F46">
      <w:pPr>
        <w:pStyle w:val="Listenabsatz"/>
        <w:numPr>
          <w:ilvl w:val="0"/>
          <w:numId w:val="5"/>
        </w:numPr>
        <w:rPr>
          <w:rFonts w:ascii="Verdana" w:hAnsi="Verdana" w:cs="Times New Roman"/>
        </w:rPr>
      </w:pPr>
      <w:r w:rsidRPr="003D29EB">
        <w:rPr>
          <w:rFonts w:ascii="Verdana" w:hAnsi="Verdana" w:cs="Times New Roman"/>
        </w:rPr>
        <w:t>Beispielsweise</w:t>
      </w:r>
      <w:r w:rsidR="00C312F8" w:rsidRPr="003D29EB">
        <w:rPr>
          <w:rFonts w:ascii="Verdana" w:hAnsi="Verdana" w:cs="Times New Roman"/>
        </w:rPr>
        <w:t xml:space="preserve">, weil sie Asyl suchen und ein anderer EU-Staat für ihr Verfahren zuständig </w:t>
      </w:r>
      <w:r w:rsidRPr="003D29EB">
        <w:rPr>
          <w:rFonts w:ascii="Verdana" w:hAnsi="Verdana" w:cs="Times New Roman"/>
        </w:rPr>
        <w:t xml:space="preserve">ist. </w:t>
      </w:r>
    </w:p>
    <w:p w14:paraId="0674296D" w14:textId="77777777" w:rsidR="00955289" w:rsidRPr="003D29EB" w:rsidRDefault="00955289" w:rsidP="009D6F46">
      <w:pPr>
        <w:pStyle w:val="Listenabsatz"/>
        <w:numPr>
          <w:ilvl w:val="0"/>
          <w:numId w:val="5"/>
        </w:numPr>
        <w:rPr>
          <w:rFonts w:ascii="Verdana" w:hAnsi="Verdana" w:cs="Times New Roman"/>
        </w:rPr>
      </w:pPr>
      <w:r w:rsidRPr="003D29EB">
        <w:rPr>
          <w:rFonts w:ascii="Verdana" w:hAnsi="Verdana" w:cs="Times New Roman"/>
        </w:rPr>
        <w:t>Od</w:t>
      </w:r>
      <w:r w:rsidR="000B4870" w:rsidRPr="003D29EB">
        <w:rPr>
          <w:rFonts w:ascii="Verdana" w:hAnsi="Verdana" w:cs="Times New Roman"/>
        </w:rPr>
        <w:t>er weil ihren Angaben bezüglich</w:t>
      </w:r>
      <w:r w:rsidRPr="003D29EB">
        <w:rPr>
          <w:rFonts w:ascii="Verdana" w:hAnsi="Verdana" w:cs="Times New Roman"/>
        </w:rPr>
        <w:t xml:space="preserve"> </w:t>
      </w:r>
      <w:r w:rsidR="009D6F46" w:rsidRPr="003D29EB">
        <w:rPr>
          <w:rFonts w:ascii="Verdana" w:hAnsi="Verdana" w:cs="Times New Roman"/>
        </w:rPr>
        <w:t xml:space="preserve">ihrer Herkunft oder Identität, oder ihres Fluchtwegs oder </w:t>
      </w:r>
      <w:r w:rsidRPr="003D29EB">
        <w:rPr>
          <w:rFonts w:ascii="Verdana" w:hAnsi="Verdana" w:cs="Times New Roman"/>
        </w:rPr>
        <w:t>ihrer Gründe für</w:t>
      </w:r>
      <w:r w:rsidR="00C312F8" w:rsidRPr="003D29EB">
        <w:rPr>
          <w:rFonts w:ascii="Verdana" w:hAnsi="Verdana" w:cs="Times New Roman"/>
        </w:rPr>
        <w:t xml:space="preserve"> Asyl nicht geglaubt wird. </w:t>
      </w:r>
    </w:p>
    <w:p w14:paraId="3165EEF9" w14:textId="77777777" w:rsidR="00955289" w:rsidRPr="003D29EB" w:rsidRDefault="00393647" w:rsidP="009D6F46">
      <w:pPr>
        <w:pStyle w:val="Listenabsatz"/>
        <w:numPr>
          <w:ilvl w:val="0"/>
          <w:numId w:val="5"/>
        </w:numPr>
        <w:rPr>
          <w:rFonts w:ascii="Verdana" w:hAnsi="Verdana" w:cs="Times New Roman"/>
        </w:rPr>
      </w:pPr>
      <w:r w:rsidRPr="003D29EB">
        <w:rPr>
          <w:rFonts w:ascii="Verdana" w:hAnsi="Verdana" w:cs="Times New Roman"/>
        </w:rPr>
        <w:t>Oder weil Hunger</w:t>
      </w:r>
      <w:r w:rsidR="00644861" w:rsidRPr="003D29EB">
        <w:rPr>
          <w:rFonts w:ascii="Verdana" w:hAnsi="Verdana" w:cs="Times New Roman"/>
        </w:rPr>
        <w:t>, Überschwemmungen, Dürre</w:t>
      </w:r>
      <w:r w:rsidRPr="003D29EB">
        <w:rPr>
          <w:rFonts w:ascii="Verdana" w:hAnsi="Verdana" w:cs="Times New Roman"/>
        </w:rPr>
        <w:t xml:space="preserve"> kein</w:t>
      </w:r>
      <w:r w:rsidR="00644861" w:rsidRPr="003D29EB">
        <w:rPr>
          <w:rFonts w:ascii="Verdana" w:hAnsi="Verdana" w:cs="Times New Roman"/>
        </w:rPr>
        <w:t>e Asyl</w:t>
      </w:r>
      <w:r w:rsidR="00955289" w:rsidRPr="003D29EB">
        <w:rPr>
          <w:rFonts w:ascii="Verdana" w:hAnsi="Verdana" w:cs="Times New Roman"/>
        </w:rPr>
        <w:t>gründe</w:t>
      </w:r>
      <w:r w:rsidR="00644861" w:rsidRPr="003D29EB">
        <w:rPr>
          <w:rFonts w:ascii="Verdana" w:hAnsi="Verdana" w:cs="Times New Roman"/>
        </w:rPr>
        <w:t xml:space="preserve"> sind</w:t>
      </w:r>
      <w:r w:rsidR="00955289" w:rsidRPr="003D29EB">
        <w:rPr>
          <w:rFonts w:ascii="Verdana" w:hAnsi="Verdana" w:cs="Times New Roman"/>
        </w:rPr>
        <w:t xml:space="preserve"> und es für viele </w:t>
      </w:r>
      <w:r w:rsidR="009D6F46" w:rsidRPr="003D29EB">
        <w:rPr>
          <w:rFonts w:ascii="Verdana" w:hAnsi="Verdana" w:cs="Times New Roman"/>
        </w:rPr>
        <w:t xml:space="preserve">damit </w:t>
      </w:r>
      <w:r w:rsidR="00955289" w:rsidRPr="003D29EB">
        <w:rPr>
          <w:rFonts w:ascii="Verdana" w:hAnsi="Verdana" w:cs="Times New Roman"/>
        </w:rPr>
        <w:t xml:space="preserve">keine </w:t>
      </w:r>
      <w:r w:rsidR="009D6F46" w:rsidRPr="003D29EB">
        <w:rPr>
          <w:rFonts w:ascii="Verdana" w:hAnsi="Verdana" w:cs="Times New Roman"/>
        </w:rPr>
        <w:t xml:space="preserve">Möglichkeit gibt, </w:t>
      </w:r>
      <w:r w:rsidR="00955289" w:rsidRPr="003D29EB">
        <w:rPr>
          <w:rFonts w:ascii="Verdana" w:hAnsi="Verdana" w:cs="Times New Roman"/>
        </w:rPr>
        <w:t>hier zu bleiben, zu arbeiten und sich ein neues Leben aufzubauen.</w:t>
      </w:r>
    </w:p>
    <w:p w14:paraId="2E8D9F06" w14:textId="77777777" w:rsidR="0079345F" w:rsidRPr="003D29EB" w:rsidRDefault="00955289" w:rsidP="0079345F">
      <w:pPr>
        <w:rPr>
          <w:rFonts w:ascii="Verdana" w:hAnsi="Verdana" w:cs="Times New Roman"/>
        </w:rPr>
      </w:pPr>
      <w:r w:rsidRPr="003D29EB">
        <w:rPr>
          <w:rFonts w:ascii="Verdana" w:hAnsi="Verdana" w:cs="Times New Roman"/>
        </w:rPr>
        <w:t xml:space="preserve">Für Menschen, die in Österreich </w:t>
      </w:r>
      <w:r w:rsidR="00321EC3" w:rsidRPr="003D29EB">
        <w:rPr>
          <w:rFonts w:ascii="Verdana" w:hAnsi="Verdana" w:cs="Times New Roman"/>
        </w:rPr>
        <w:t>keine Aufenthaltsberechtigung haben</w:t>
      </w:r>
      <w:r w:rsidRPr="003D29EB">
        <w:rPr>
          <w:rFonts w:ascii="Verdana" w:hAnsi="Verdana" w:cs="Times New Roman"/>
        </w:rPr>
        <w:t>,</w:t>
      </w:r>
      <w:r w:rsidR="00393647" w:rsidRPr="003D29EB">
        <w:rPr>
          <w:rFonts w:ascii="Verdana" w:hAnsi="Verdana" w:cs="Times New Roman"/>
        </w:rPr>
        <w:t xml:space="preserve"> kann eine Anordnung zur Außerlandesbrin</w:t>
      </w:r>
      <w:r w:rsidR="00393647" w:rsidRPr="003D29EB">
        <w:rPr>
          <w:rFonts w:ascii="Verdana" w:hAnsi="Verdana" w:cs="Times New Roman"/>
        </w:rPr>
        <w:lastRenderedPageBreak/>
        <w:t xml:space="preserve">gung oder eine Ausweisung erfolgen. </w:t>
      </w:r>
      <w:r w:rsidR="00C312F8" w:rsidRPr="003D29EB">
        <w:rPr>
          <w:rFonts w:ascii="Verdana" w:hAnsi="Verdana" w:cs="Times New Roman"/>
        </w:rPr>
        <w:t>Dann darf von den Organen des öffentlichen Sicherheitsdienstes eine Abschiebung vorgenommen werden</w:t>
      </w:r>
      <w:r w:rsidR="00C32686" w:rsidRPr="003D29EB">
        <w:rPr>
          <w:rFonts w:ascii="Verdana" w:hAnsi="Verdana" w:cs="Times New Roman"/>
        </w:rPr>
        <w:t>.</w:t>
      </w:r>
      <w:r w:rsidR="00393647" w:rsidRPr="003D29EB">
        <w:rPr>
          <w:rFonts w:ascii="Verdana" w:hAnsi="Verdana" w:cs="Times New Roman"/>
        </w:rPr>
        <w:t xml:space="preserve"> Und zur Sicherung dieser Abschiebung dürfen </w:t>
      </w:r>
      <w:r w:rsidR="00C312F8" w:rsidRPr="003D29EB">
        <w:rPr>
          <w:rFonts w:ascii="Verdana" w:hAnsi="Verdana" w:cs="Times New Roman"/>
        </w:rPr>
        <w:t xml:space="preserve">Fremde (Frauen, Männer, mündige Minderjährige) in Schubhaft genommen werden. </w:t>
      </w:r>
      <w:r w:rsidR="00644861" w:rsidRPr="003D29EB">
        <w:rPr>
          <w:rFonts w:ascii="Verdana" w:hAnsi="Verdana" w:cs="Times New Roman"/>
        </w:rPr>
        <w:t xml:space="preserve">Nach </w:t>
      </w:r>
      <w:r w:rsidR="00321EC3" w:rsidRPr="003D29EB">
        <w:rPr>
          <w:rFonts w:ascii="Verdana" w:hAnsi="Verdana" w:cs="Times New Roman"/>
        </w:rPr>
        <w:t>dem</w:t>
      </w:r>
      <w:r w:rsidR="00644861" w:rsidRPr="003D29EB">
        <w:rPr>
          <w:rFonts w:ascii="Verdana" w:hAnsi="Verdana" w:cs="Times New Roman"/>
        </w:rPr>
        <w:t xml:space="preserve"> Fremdengesetz ist es möglich, </w:t>
      </w:r>
      <w:r w:rsidR="000B4870" w:rsidRPr="003D29EB">
        <w:rPr>
          <w:rFonts w:ascii="Verdana" w:hAnsi="Verdana" w:cs="Times New Roman"/>
        </w:rPr>
        <w:t>unter</w:t>
      </w:r>
      <w:r w:rsidR="00644861" w:rsidRPr="003D29EB">
        <w:rPr>
          <w:rFonts w:ascii="Verdana" w:hAnsi="Verdana" w:cs="Times New Roman"/>
        </w:rPr>
        <w:t xml:space="preserve"> bestimmten Bedingungen </w:t>
      </w:r>
      <w:r w:rsidR="00637205" w:rsidRPr="003D29EB">
        <w:rPr>
          <w:rFonts w:ascii="Verdana" w:hAnsi="Verdana" w:cs="Times New Roman"/>
        </w:rPr>
        <w:t xml:space="preserve">Menschen </w:t>
      </w:r>
      <w:r w:rsidR="00644861" w:rsidRPr="003D29EB">
        <w:rPr>
          <w:rFonts w:ascii="Verdana" w:hAnsi="Verdana" w:cs="Times New Roman"/>
        </w:rPr>
        <w:t xml:space="preserve">bis zu zehn Monaten auf diese Weise </w:t>
      </w:r>
      <w:r w:rsidR="00637205" w:rsidRPr="003D29EB">
        <w:rPr>
          <w:rFonts w:ascii="Verdana" w:hAnsi="Verdana" w:cs="Times New Roman"/>
        </w:rPr>
        <w:t>einzusperren (offiziell heißt es nicht einsperren sondern „anhalten“)</w:t>
      </w:r>
      <w:r w:rsidR="00644861" w:rsidRPr="003D29EB">
        <w:rPr>
          <w:rFonts w:ascii="Verdana" w:hAnsi="Verdana" w:cs="Times New Roman"/>
        </w:rPr>
        <w:t>.</w:t>
      </w:r>
      <w:r w:rsidR="0079345F" w:rsidRPr="003D29EB">
        <w:rPr>
          <w:rFonts w:ascii="Verdana" w:hAnsi="Verdana" w:cs="Times New Roman"/>
        </w:rPr>
        <w:t xml:space="preserve"> Die Schubhaft wird per Bescheid nach § 57 AVG verhängt (in § 57 AVG steht: </w:t>
      </w:r>
      <w:r w:rsidR="0079345F" w:rsidRPr="003D29EB">
        <w:rPr>
          <w:rFonts w:ascii="Verdana" w:hAnsi="Verdana" w:cs="Times New Roman"/>
          <w:i/>
        </w:rPr>
        <w:t xml:space="preserve">Wenn es sich um die Vorschreibung von Geldleistungen nach einem gesetzlich, statutarisch oder tarifmäßig feststehenden Maßstab oder bei Gefahr im Verzug um unaufschiebbare Maßnahmen handelt, ist die Behörde berechtigt, </w:t>
      </w:r>
      <w:r w:rsidR="0079345F" w:rsidRPr="003D29EB">
        <w:rPr>
          <w:rFonts w:ascii="Verdana" w:hAnsi="Verdana" w:cs="Times New Roman"/>
          <w:b/>
          <w:i/>
        </w:rPr>
        <w:t xml:space="preserve">einen Bescheid </w:t>
      </w:r>
      <w:r w:rsidR="0079345F" w:rsidRPr="003D29EB">
        <w:rPr>
          <w:rFonts w:ascii="Verdana" w:hAnsi="Verdana" w:cs="Times New Roman"/>
          <w:b/>
          <w:i/>
        </w:rPr>
        <w:lastRenderedPageBreak/>
        <w:t>auch ohne vorausgegangenes Ermittlungsverfahren zu erlassen</w:t>
      </w:r>
      <w:r w:rsidR="0079345F" w:rsidRPr="003D29EB">
        <w:rPr>
          <w:rFonts w:ascii="Verdana" w:hAnsi="Verdana" w:cs="Times New Roman"/>
        </w:rPr>
        <w:t xml:space="preserve">). </w:t>
      </w:r>
    </w:p>
    <w:p w14:paraId="0A1A777C" w14:textId="77777777" w:rsidR="00C312F8" w:rsidRPr="003D29EB" w:rsidRDefault="00C312F8">
      <w:pPr>
        <w:rPr>
          <w:rFonts w:ascii="Verdana" w:hAnsi="Verdana" w:cs="Times New Roman"/>
        </w:rPr>
      </w:pPr>
    </w:p>
    <w:p w14:paraId="34667C68" w14:textId="77777777" w:rsidR="007F5239" w:rsidRPr="003D29EB" w:rsidRDefault="005A7CBF">
      <w:pPr>
        <w:rPr>
          <w:rFonts w:ascii="Verdana" w:hAnsi="Verdana" w:cs="Times New Roman"/>
        </w:rPr>
      </w:pPr>
      <w:r w:rsidRPr="003D29EB">
        <w:rPr>
          <w:rFonts w:ascii="Verdana" w:hAnsi="Verdana" w:cs="Times New Roman"/>
        </w:rPr>
        <w:t xml:space="preserve">Viele Menschen, die ich </w:t>
      </w:r>
      <w:r w:rsidR="0079345F" w:rsidRPr="003D29EB">
        <w:rPr>
          <w:rFonts w:ascii="Verdana" w:hAnsi="Verdana" w:cs="Times New Roman"/>
        </w:rPr>
        <w:t>in der Schubhaft</w:t>
      </w:r>
      <w:r w:rsidRPr="003D29EB">
        <w:rPr>
          <w:rFonts w:ascii="Verdana" w:hAnsi="Verdana" w:cs="Times New Roman"/>
        </w:rPr>
        <w:t xml:space="preserve"> (</w:t>
      </w:r>
      <w:r w:rsidR="009D6F46" w:rsidRPr="003D29EB">
        <w:rPr>
          <w:rFonts w:ascii="Verdana" w:hAnsi="Verdana" w:cs="Times New Roman"/>
        </w:rPr>
        <w:t>eingesperrt</w:t>
      </w:r>
      <w:r w:rsidRPr="003D29EB">
        <w:rPr>
          <w:rFonts w:ascii="Verdana" w:hAnsi="Verdana" w:cs="Times New Roman"/>
        </w:rPr>
        <w:t xml:space="preserve"> in den Polizeianhaltezentren) getroffen habe, </w:t>
      </w:r>
      <w:r w:rsidR="00321EC3" w:rsidRPr="003D29EB">
        <w:rPr>
          <w:rFonts w:ascii="Verdana" w:hAnsi="Verdana" w:cs="Times New Roman"/>
        </w:rPr>
        <w:t>verstehen</w:t>
      </w:r>
      <w:r w:rsidRPr="003D29EB">
        <w:rPr>
          <w:rFonts w:ascii="Verdana" w:hAnsi="Verdana" w:cs="Times New Roman"/>
        </w:rPr>
        <w:t xml:space="preserve"> nicht, warum sie eingesperrt sind </w:t>
      </w:r>
      <w:r w:rsidR="00321EC3" w:rsidRPr="003D29EB">
        <w:rPr>
          <w:rFonts w:ascii="Verdana" w:hAnsi="Verdana" w:cs="Times New Roman"/>
        </w:rPr>
        <w:t>und wissen nicht,</w:t>
      </w:r>
      <w:r w:rsidRPr="003D29EB">
        <w:rPr>
          <w:rFonts w:ascii="Verdana" w:hAnsi="Verdana" w:cs="Times New Roman"/>
        </w:rPr>
        <w:t xml:space="preserve"> wie lange sie in Schubhaft bleiben werden. </w:t>
      </w:r>
      <w:r w:rsidR="00644861" w:rsidRPr="003D29EB">
        <w:rPr>
          <w:rFonts w:ascii="Verdana" w:hAnsi="Verdana" w:cs="Times New Roman"/>
        </w:rPr>
        <w:t>Sie haben kein Verbrechen begangen</w:t>
      </w:r>
      <w:r w:rsidR="00AE7498" w:rsidRPr="003D29EB">
        <w:rPr>
          <w:rFonts w:ascii="Verdana" w:hAnsi="Verdana" w:cs="Times New Roman"/>
        </w:rPr>
        <w:t xml:space="preserve"> - aber sie haben keine Aufenthaltsberechtigung und </w:t>
      </w:r>
      <w:r w:rsidR="00637205" w:rsidRPr="003D29EB">
        <w:rPr>
          <w:rFonts w:ascii="Verdana" w:hAnsi="Verdana" w:cs="Times New Roman"/>
        </w:rPr>
        <w:t>haben das Land zu verlassen</w:t>
      </w:r>
      <w:r w:rsidR="00644861" w:rsidRPr="003D29EB">
        <w:rPr>
          <w:rFonts w:ascii="Verdana" w:hAnsi="Verdana" w:cs="Times New Roman"/>
        </w:rPr>
        <w:t>.</w:t>
      </w:r>
      <w:r w:rsidR="00AE7498" w:rsidRPr="003D29EB">
        <w:rPr>
          <w:rFonts w:ascii="Verdana" w:hAnsi="Verdana" w:cs="Times New Roman"/>
        </w:rPr>
        <w:t xml:space="preserve"> Ist die fehlende Aufenthaltsberechtigung</w:t>
      </w:r>
      <w:r w:rsidR="00637205" w:rsidRPr="003D29EB">
        <w:rPr>
          <w:rFonts w:ascii="Verdana" w:hAnsi="Verdana" w:cs="Times New Roman"/>
        </w:rPr>
        <w:t xml:space="preserve"> und die „Sicherung der Abschiebung“ </w:t>
      </w:r>
      <w:r w:rsidR="00AE7498" w:rsidRPr="003D29EB">
        <w:rPr>
          <w:rFonts w:ascii="Verdana" w:hAnsi="Verdana" w:cs="Times New Roman"/>
        </w:rPr>
        <w:t xml:space="preserve"> wirklich eine angemessene Begründung dafür, Menschen </w:t>
      </w:r>
      <w:r w:rsidR="007F5239" w:rsidRPr="003D29EB">
        <w:rPr>
          <w:rFonts w:ascii="Verdana" w:hAnsi="Verdana" w:cs="Times New Roman"/>
        </w:rPr>
        <w:t xml:space="preserve">auf unbestimmte Zeit </w:t>
      </w:r>
      <w:r w:rsidR="00AE7498" w:rsidRPr="003D29EB">
        <w:rPr>
          <w:rFonts w:ascii="Verdana" w:hAnsi="Verdana" w:cs="Times New Roman"/>
        </w:rPr>
        <w:t>einzusperren?</w:t>
      </w:r>
      <w:r w:rsidR="00644861" w:rsidRPr="003D29EB">
        <w:rPr>
          <w:rFonts w:ascii="Verdana" w:hAnsi="Verdana" w:cs="Times New Roman"/>
        </w:rPr>
        <w:t xml:space="preserve"> </w:t>
      </w:r>
      <w:r w:rsidR="007F5239" w:rsidRPr="003D29EB">
        <w:rPr>
          <w:rFonts w:ascii="Verdana" w:hAnsi="Verdana" w:cs="Times New Roman"/>
        </w:rPr>
        <w:t xml:space="preserve">Und müsste dabei nicht zumindest die genaue Dauer mittels </w:t>
      </w:r>
      <w:r w:rsidR="007F5239" w:rsidRPr="003D29EB">
        <w:rPr>
          <w:rFonts w:ascii="Verdana" w:hAnsi="Verdana" w:cs="Times New Roman"/>
        </w:rPr>
        <w:lastRenderedPageBreak/>
        <w:t xml:space="preserve">eines öffentlichen Verfahrens von einem unabhängigen und unparteiischen Gericht festgelegt werden? </w:t>
      </w:r>
    </w:p>
    <w:p w14:paraId="5ABF69A3" w14:textId="77777777" w:rsidR="00644861" w:rsidRPr="003D29EB" w:rsidRDefault="00EE602E">
      <w:pPr>
        <w:rPr>
          <w:rFonts w:ascii="Verdana" w:hAnsi="Verdana" w:cs="Times New Roman"/>
        </w:rPr>
      </w:pPr>
      <w:r w:rsidRPr="003D29EB">
        <w:rPr>
          <w:rFonts w:ascii="Verdana" w:hAnsi="Verdana" w:cs="Times New Roman"/>
        </w:rPr>
        <w:t xml:space="preserve">Wie passt </w:t>
      </w:r>
      <w:r w:rsidR="00637205" w:rsidRPr="003D29EB">
        <w:rPr>
          <w:rFonts w:ascii="Verdana" w:hAnsi="Verdana" w:cs="Times New Roman"/>
        </w:rPr>
        <w:t>solch eine Haft</w:t>
      </w:r>
      <w:r w:rsidRPr="003D29EB">
        <w:rPr>
          <w:rFonts w:ascii="Verdana" w:hAnsi="Verdana" w:cs="Times New Roman"/>
        </w:rPr>
        <w:t xml:space="preserve"> mit den Menschenrechten zusammen?</w:t>
      </w:r>
      <w:r w:rsidR="00644861" w:rsidRPr="003D29EB">
        <w:rPr>
          <w:rFonts w:ascii="Verdana" w:hAnsi="Verdana" w:cs="Times New Roman"/>
        </w:rPr>
        <w:t xml:space="preserve"> Denn:</w:t>
      </w:r>
    </w:p>
    <w:p w14:paraId="7C447378" w14:textId="77777777" w:rsidR="00644861" w:rsidRDefault="00644861">
      <w:pPr>
        <w:rPr>
          <w:rFonts w:ascii="Verdana" w:hAnsi="Verdana" w:cs="Times New Roman"/>
          <w:i/>
        </w:rPr>
      </w:pPr>
      <w:r w:rsidRPr="003D29EB">
        <w:rPr>
          <w:rFonts w:ascii="Verdana" w:hAnsi="Verdana" w:cs="Times New Roman"/>
          <w:i/>
        </w:rPr>
        <w:t xml:space="preserve">Niemand darf willkürlich </w:t>
      </w:r>
      <w:r w:rsidRPr="003D29EB">
        <w:rPr>
          <w:rFonts w:ascii="Verdana" w:hAnsi="Verdana" w:cs="Times New Roman"/>
          <w:b/>
          <w:i/>
        </w:rPr>
        <w:t>festgenommen</w:t>
      </w:r>
      <w:r w:rsidRPr="003D29EB">
        <w:rPr>
          <w:rFonts w:ascii="Verdana" w:hAnsi="Verdana" w:cs="Times New Roman"/>
          <w:i/>
        </w:rPr>
        <w:t xml:space="preserve">, </w:t>
      </w:r>
      <w:r w:rsidRPr="003D29EB">
        <w:rPr>
          <w:rFonts w:ascii="Verdana" w:hAnsi="Verdana" w:cs="Times New Roman"/>
          <w:b/>
          <w:i/>
        </w:rPr>
        <w:t xml:space="preserve">in Haft gehalten </w:t>
      </w:r>
      <w:r w:rsidRPr="003D29EB">
        <w:rPr>
          <w:rFonts w:ascii="Verdana" w:hAnsi="Verdana" w:cs="Times New Roman"/>
          <w:i/>
        </w:rPr>
        <w:t>oder des Landes verwiesen werden. Jeder Mensch hat in voller Gleichberechtigung Anspruch auf ein der Billigkeit entsprechendes und öffentliches Verfahren vor einem unabhängigen und unparteiischen Gericht, das über seine Rechte und Verpflichtungen oder aber über irgendeine gegen ihn erhobene strafrechtliche Beschuldigung zu entscheiden hat.</w:t>
      </w:r>
    </w:p>
    <w:p w14:paraId="3D563EF6" w14:textId="56EC1C25" w:rsidR="003D29EB" w:rsidRPr="003D29EB" w:rsidRDefault="003D29EB">
      <w:pPr>
        <w:rPr>
          <w:rFonts w:ascii="Verdana" w:hAnsi="Verdana" w:cs="Times New Roman"/>
          <w:iCs/>
        </w:rPr>
      </w:pPr>
      <w:r>
        <w:rPr>
          <w:rFonts w:ascii="Verdana" w:hAnsi="Verdana" w:cs="Times New Roman"/>
          <w:iCs/>
        </w:rPr>
        <w:t>Brigitte Koliander</w:t>
      </w:r>
    </w:p>
    <w:sectPr w:rsidR="003D29EB" w:rsidRPr="003D29EB" w:rsidSect="00FD54C4">
      <w:pgSz w:w="11906" w:h="16838"/>
      <w:pgMar w:top="175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AFA"/>
    <w:multiLevelType w:val="hybridMultilevel"/>
    <w:tmpl w:val="9B300D80"/>
    <w:lvl w:ilvl="0" w:tplc="9F5ACAA8">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DE29BF"/>
    <w:multiLevelType w:val="hybridMultilevel"/>
    <w:tmpl w:val="5C08F7F8"/>
    <w:lvl w:ilvl="0" w:tplc="B9E4EF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D307D1"/>
    <w:multiLevelType w:val="hybridMultilevel"/>
    <w:tmpl w:val="FC2CD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D216A9"/>
    <w:multiLevelType w:val="hybridMultilevel"/>
    <w:tmpl w:val="012EC066"/>
    <w:lvl w:ilvl="0" w:tplc="EE1C3D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2E1FC6"/>
    <w:multiLevelType w:val="hybridMultilevel"/>
    <w:tmpl w:val="448E88EA"/>
    <w:lvl w:ilvl="0" w:tplc="8C949AFE">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15978">
    <w:abstractNumId w:val="3"/>
  </w:num>
  <w:num w:numId="2" w16cid:durableId="230312522">
    <w:abstractNumId w:val="1"/>
  </w:num>
  <w:num w:numId="3" w16cid:durableId="2072000850">
    <w:abstractNumId w:val="0"/>
  </w:num>
  <w:num w:numId="4" w16cid:durableId="888223328">
    <w:abstractNumId w:val="4"/>
  </w:num>
  <w:num w:numId="5" w16cid:durableId="136913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ED"/>
    <w:rsid w:val="00062418"/>
    <w:rsid w:val="000B4870"/>
    <w:rsid w:val="000C5C88"/>
    <w:rsid w:val="00240D5F"/>
    <w:rsid w:val="002A3FA3"/>
    <w:rsid w:val="002B6C64"/>
    <w:rsid w:val="00321EC3"/>
    <w:rsid w:val="00363CD5"/>
    <w:rsid w:val="00393647"/>
    <w:rsid w:val="003D29EB"/>
    <w:rsid w:val="003D38E8"/>
    <w:rsid w:val="00427FD1"/>
    <w:rsid w:val="004F13C7"/>
    <w:rsid w:val="004F5B5D"/>
    <w:rsid w:val="005742A6"/>
    <w:rsid w:val="005A7CBF"/>
    <w:rsid w:val="005B2886"/>
    <w:rsid w:val="00637205"/>
    <w:rsid w:val="006400FF"/>
    <w:rsid w:val="00644861"/>
    <w:rsid w:val="0079345F"/>
    <w:rsid w:val="007E755C"/>
    <w:rsid w:val="007F5239"/>
    <w:rsid w:val="008C6FB1"/>
    <w:rsid w:val="00955289"/>
    <w:rsid w:val="009821F1"/>
    <w:rsid w:val="009D6F46"/>
    <w:rsid w:val="00AE7498"/>
    <w:rsid w:val="00B22EF7"/>
    <w:rsid w:val="00B37E1C"/>
    <w:rsid w:val="00BA3F52"/>
    <w:rsid w:val="00BE0607"/>
    <w:rsid w:val="00C160ED"/>
    <w:rsid w:val="00C24B89"/>
    <w:rsid w:val="00C312F8"/>
    <w:rsid w:val="00C32686"/>
    <w:rsid w:val="00D47B63"/>
    <w:rsid w:val="00DA5BA8"/>
    <w:rsid w:val="00DD2DBD"/>
    <w:rsid w:val="00E22956"/>
    <w:rsid w:val="00E9727A"/>
    <w:rsid w:val="00EC4F96"/>
    <w:rsid w:val="00EE602E"/>
    <w:rsid w:val="00FD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2BD2"/>
  <w15:docId w15:val="{F7DCA78F-347F-4ED2-A1E4-93D47743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EF7"/>
    <w:pPr>
      <w:spacing w:after="160" w:line="360" w:lineRule="auto"/>
    </w:pPr>
    <w:rPr>
      <w:rFonts w:ascii="Arial" w:hAnsi="Arial"/>
      <w:sz w:val="24"/>
      <w:lang w:val="de-AT"/>
    </w:rPr>
  </w:style>
  <w:style w:type="paragraph" w:styleId="berschrift1">
    <w:name w:val="heading 1"/>
    <w:basedOn w:val="Standard"/>
    <w:next w:val="Standard"/>
    <w:link w:val="berschrift1Zchn"/>
    <w:autoRedefine/>
    <w:uiPriority w:val="9"/>
    <w:qFormat/>
    <w:rsid w:val="00B22EF7"/>
    <w:pPr>
      <w:keepNext/>
      <w:keepLines/>
      <w:spacing w:before="120" w:after="240"/>
      <w:outlineLvl w:val="0"/>
    </w:pPr>
    <w:rPr>
      <w:rFonts w:eastAsiaTheme="majorEastAsia" w:cstheme="majorBidi"/>
      <w:b/>
      <w:color w:val="365F91" w:themeColor="accent1" w:themeShade="BF"/>
      <w:sz w:val="32"/>
      <w:szCs w:val="32"/>
      <w:lang w:val="de-DE"/>
    </w:rPr>
  </w:style>
  <w:style w:type="paragraph" w:styleId="berschrift2">
    <w:name w:val="heading 2"/>
    <w:basedOn w:val="berschrift1"/>
    <w:next w:val="Standard"/>
    <w:link w:val="berschrift2Zchn"/>
    <w:uiPriority w:val="9"/>
    <w:unhideWhenUsed/>
    <w:qFormat/>
    <w:rsid w:val="00B22EF7"/>
    <w:pPr>
      <w:numPr>
        <w:numId w:val="3"/>
      </w:numPr>
      <w:outlineLvl w:val="1"/>
    </w:pPr>
    <w:rPr>
      <w:color w:val="000000" w:themeColor="text1"/>
    </w:rPr>
  </w:style>
  <w:style w:type="paragraph" w:styleId="berschrift3">
    <w:name w:val="heading 3"/>
    <w:basedOn w:val="Standard"/>
    <w:next w:val="Standard"/>
    <w:link w:val="berschrift3Zchn"/>
    <w:autoRedefine/>
    <w:uiPriority w:val="9"/>
    <w:unhideWhenUsed/>
    <w:qFormat/>
    <w:rsid w:val="00B22EF7"/>
    <w:pPr>
      <w:keepNext/>
      <w:keepLines/>
      <w:numPr>
        <w:numId w:val="4"/>
      </w:numPr>
      <w:spacing w:before="40" w:after="120"/>
      <w:outlineLvl w:val="2"/>
    </w:pPr>
    <w:rPr>
      <w:rFonts w:eastAsiaTheme="majorEastAsia" w:cstheme="majorBidi"/>
      <w:b/>
      <w:color w:val="000000" w:themeColor="text1"/>
      <w:szCs w:val="24"/>
      <w:lang w:val="de-DE"/>
    </w:rPr>
  </w:style>
  <w:style w:type="paragraph" w:styleId="berschrift4">
    <w:name w:val="heading 4"/>
    <w:basedOn w:val="Standard"/>
    <w:next w:val="Standard"/>
    <w:link w:val="berschrift4Zchn"/>
    <w:uiPriority w:val="9"/>
    <w:unhideWhenUsed/>
    <w:qFormat/>
    <w:rsid w:val="00240D5F"/>
    <w:pPr>
      <w:keepNext/>
      <w:keepLines/>
      <w:spacing w:before="200" w:after="120" w:line="276" w:lineRule="auto"/>
      <w:outlineLvl w:val="3"/>
    </w:pPr>
    <w:rPr>
      <w:rFonts w:asciiTheme="majorHAnsi" w:eastAsiaTheme="majorEastAsia" w:hAnsiTheme="majorHAnsi" w:cstheme="majorBidi"/>
      <w:b/>
      <w:bCs/>
      <w:i/>
      <w:iCs/>
      <w:color w:val="4F81BD"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22EF7"/>
    <w:rPr>
      <w:rFonts w:ascii="Arial" w:eastAsiaTheme="majorEastAsia" w:hAnsi="Arial" w:cstheme="majorBidi"/>
      <w:b/>
      <w:color w:val="000000" w:themeColor="text1"/>
      <w:sz w:val="32"/>
      <w:szCs w:val="32"/>
    </w:rPr>
  </w:style>
  <w:style w:type="character" w:customStyle="1" w:styleId="berschrift1Zchn">
    <w:name w:val="Überschrift 1 Zchn"/>
    <w:basedOn w:val="Absatz-Standardschriftart"/>
    <w:link w:val="berschrift1"/>
    <w:uiPriority w:val="9"/>
    <w:rsid w:val="00B22EF7"/>
    <w:rPr>
      <w:rFonts w:ascii="Arial" w:eastAsiaTheme="majorEastAsia" w:hAnsi="Arial" w:cstheme="majorBidi"/>
      <w:b/>
      <w:color w:val="365F91" w:themeColor="accent1" w:themeShade="BF"/>
      <w:sz w:val="32"/>
      <w:szCs w:val="32"/>
    </w:rPr>
  </w:style>
  <w:style w:type="character" w:customStyle="1" w:styleId="berschrift3Zchn">
    <w:name w:val="Überschrift 3 Zchn"/>
    <w:basedOn w:val="Absatz-Standardschriftart"/>
    <w:link w:val="berschrift3"/>
    <w:uiPriority w:val="9"/>
    <w:rsid w:val="00B22EF7"/>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240D5F"/>
    <w:rPr>
      <w:rFonts w:asciiTheme="majorHAnsi" w:eastAsiaTheme="majorEastAsia" w:hAnsiTheme="majorHAnsi" w:cstheme="majorBidi"/>
      <w:b/>
      <w:bCs/>
      <w:i/>
      <w:iCs/>
      <w:color w:val="4F81BD" w:themeColor="accent1"/>
    </w:rPr>
  </w:style>
  <w:style w:type="paragraph" w:customStyle="1" w:styleId="51Abs">
    <w:name w:val="51_Abs"/>
    <w:basedOn w:val="Standard"/>
    <w:qFormat/>
    <w:rsid w:val="00BA3F52"/>
    <w:pPr>
      <w:spacing w:before="80" w:after="0" w:line="220" w:lineRule="exact"/>
      <w:ind w:firstLine="397"/>
      <w:jc w:val="both"/>
    </w:pPr>
    <w:rPr>
      <w:rFonts w:ascii="Times New Roman" w:eastAsia="Times New Roman" w:hAnsi="Times New Roman" w:cs="Times New Roman"/>
      <w:color w:val="000000"/>
      <w:sz w:val="20"/>
      <w:szCs w:val="20"/>
      <w:lang w:eastAsia="de-AT"/>
    </w:rPr>
  </w:style>
  <w:style w:type="character" w:customStyle="1" w:styleId="991GldSymbol">
    <w:name w:val="991_GldSymbol"/>
    <w:rsid w:val="00BA3F52"/>
    <w:rPr>
      <w:b/>
      <w:color w:val="000000"/>
    </w:rPr>
  </w:style>
  <w:style w:type="paragraph" w:customStyle="1" w:styleId="52Ziffere1">
    <w:name w:val="52_Ziffer_e1"/>
    <w:basedOn w:val="Standard"/>
    <w:qFormat/>
    <w:rsid w:val="007E755C"/>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 w:type="paragraph" w:customStyle="1" w:styleId="55SchlussteilAbs">
    <w:name w:val="55_SchlussteilAbs"/>
    <w:basedOn w:val="Standard"/>
    <w:next w:val="51Abs"/>
    <w:rsid w:val="007E755C"/>
    <w:pPr>
      <w:spacing w:before="40" w:after="0" w:line="220" w:lineRule="exact"/>
      <w:jc w:val="both"/>
    </w:pPr>
    <w:rPr>
      <w:rFonts w:ascii="Times New Roman" w:eastAsia="Times New Roman" w:hAnsi="Times New Roman" w:cs="Times New Roman"/>
      <w:color w:val="000000"/>
      <w:sz w:val="20"/>
      <w:szCs w:val="20"/>
      <w:lang w:eastAsia="de-AT"/>
    </w:rPr>
  </w:style>
  <w:style w:type="paragraph" w:styleId="Listenabsatz">
    <w:name w:val="List Paragraph"/>
    <w:basedOn w:val="Standard"/>
    <w:uiPriority w:val="34"/>
    <w:qFormat/>
    <w:rsid w:val="009D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Koliander</dc:creator>
  <cp:lastModifiedBy>Roswitha Feige</cp:lastModifiedBy>
  <cp:revision>2</cp:revision>
  <dcterms:created xsi:type="dcterms:W3CDTF">2023-11-25T09:37:00Z</dcterms:created>
  <dcterms:modified xsi:type="dcterms:W3CDTF">2023-11-25T09:37:00Z</dcterms:modified>
</cp:coreProperties>
</file>